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9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eading=h.gjdgxs" w:id="0"/>
      <w:bookmarkEnd w:id="0"/>
      <w:r w:rsidDel="00000000" w:rsidR="00000000" w:rsidRPr="00000000">
        <w:rPr>
          <w:sz w:val="70"/>
          <w:szCs w:val="70"/>
          <w:rtl w:val="0"/>
        </w:rPr>
        <w:t xml:space="preserve">Yale Secondary Parent Advisory Council Agenda AGM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0"/>
          <w:szCs w:val="30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30"/>
          <w:szCs w:val="30"/>
          <w:rtl w:val="0"/>
        </w:rPr>
        <w:t xml:space="preserve">Wednesday May 8th 2024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acknowledge the Abbotsford School District is located on the traditional and unceded territory of the Stó:lō people, the Semá:th First Nation and Mathxwí First Nation. With this, I respect the longstanding relationships that Indigenous Nations have to this land, as they are the original caretakers.</w:t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color w:val="ff5e0e"/>
          <w:sz w:val="30"/>
          <w:szCs w:val="30"/>
          <w:rtl w:val="0"/>
        </w:rPr>
        <w:t xml:space="preserve">Call to Order:  8:23pm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rPr>
          <w:sz w:val="30"/>
          <w:szCs w:val="30"/>
        </w:rPr>
      </w:pPr>
      <w:bookmarkStart w:colFirst="0" w:colLast="0" w:name="_heading=h.3znysh7" w:id="2"/>
      <w:bookmarkEnd w:id="2"/>
      <w:r w:rsidDel="00000000" w:rsidR="00000000" w:rsidRPr="00000000">
        <w:rPr>
          <w:sz w:val="30"/>
          <w:szCs w:val="30"/>
          <w:rtl w:val="0"/>
        </w:rPr>
        <w:t xml:space="preserve">Additions to the Agenda: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rPr>
          <w:sz w:val="30"/>
          <w:szCs w:val="30"/>
        </w:rPr>
      </w:pPr>
      <w:bookmarkStart w:colFirst="0" w:colLast="0" w:name="_heading=h.1luoau7do7ru" w:id="3"/>
      <w:bookmarkEnd w:id="3"/>
      <w:r w:rsidDel="00000000" w:rsidR="00000000" w:rsidRPr="00000000">
        <w:rPr>
          <w:sz w:val="30"/>
          <w:szCs w:val="30"/>
          <w:rtl w:val="0"/>
        </w:rPr>
        <w:t xml:space="preserve">Principal's Message: Robert Sloboda</w:t>
      </w:r>
    </w:p>
    <w:p w:rsidR="00000000" w:rsidDel="00000000" w:rsidP="00000000" w:rsidRDefault="00000000" w:rsidRPr="00000000" w14:paraId="00000009">
      <w:pPr>
        <w:pStyle w:val="Heading1"/>
        <w:rPr>
          <w:sz w:val="30"/>
          <w:szCs w:val="30"/>
        </w:rPr>
      </w:pPr>
      <w:bookmarkStart w:colFirst="0" w:colLast="0" w:name="_heading=h.e5tywrtkizc1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rPr>
          <w:sz w:val="30"/>
          <w:szCs w:val="30"/>
        </w:rPr>
      </w:pPr>
      <w:bookmarkStart w:colFirst="0" w:colLast="0" w:name="_heading=h.tyjcwt" w:id="5"/>
      <w:bookmarkEnd w:id="5"/>
      <w:r w:rsidDel="00000000" w:rsidR="00000000" w:rsidRPr="00000000">
        <w:rPr>
          <w:sz w:val="30"/>
          <w:szCs w:val="30"/>
          <w:rtl w:val="0"/>
        </w:rPr>
        <w:t xml:space="preserve">Chairperson's Report: Stacy Vermeeren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Elected executives 2024/2025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Chair - Shari Wetmore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V.Chair - Annette Peteron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Treasurer - Kelli O’Halligan-Harman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Admin - Dee Sekhn </w:t>
      </w:r>
    </w:p>
    <w:p w:rsidR="00000000" w:rsidDel="00000000" w:rsidP="00000000" w:rsidRDefault="00000000" w:rsidRPr="00000000" w14:paraId="00000010">
      <w:pPr>
        <w:pStyle w:val="Heading1"/>
        <w:rPr>
          <w:sz w:val="30"/>
          <w:szCs w:val="30"/>
        </w:rPr>
      </w:pPr>
      <w:bookmarkStart w:colFirst="0" w:colLast="0" w:name="_heading=h.3dy6vkm" w:id="6"/>
      <w:bookmarkEnd w:id="6"/>
      <w:r w:rsidDel="00000000" w:rsidR="00000000" w:rsidRPr="00000000">
        <w:rPr>
          <w:sz w:val="30"/>
          <w:szCs w:val="30"/>
          <w:rtl w:val="0"/>
        </w:rPr>
        <w:t xml:space="preserve">Vice Chairpersons Report: Tracy Friesen</w:t>
      </w:r>
    </w:p>
    <w:p w:rsidR="00000000" w:rsidDel="00000000" w:rsidP="00000000" w:rsidRDefault="00000000" w:rsidRPr="00000000" w14:paraId="00000011">
      <w:pPr>
        <w:pStyle w:val="Heading1"/>
        <w:rPr>
          <w:sz w:val="30"/>
          <w:szCs w:val="30"/>
        </w:rPr>
      </w:pPr>
      <w:bookmarkStart w:colFirst="0" w:colLast="0" w:name="_heading=h.1t3h5sf" w:id="7"/>
      <w:bookmarkEnd w:id="7"/>
      <w:r w:rsidDel="00000000" w:rsidR="00000000" w:rsidRPr="00000000">
        <w:rPr>
          <w:sz w:val="30"/>
          <w:szCs w:val="30"/>
          <w:rtl w:val="0"/>
        </w:rPr>
        <w:t xml:space="preserve">Treasurer's Report: Kelli O’Halligan-Harman</w:t>
      </w:r>
    </w:p>
    <w:p w:rsidR="00000000" w:rsidDel="00000000" w:rsidP="00000000" w:rsidRDefault="00000000" w:rsidRPr="00000000" w14:paraId="00000012">
      <w:pPr>
        <w:pStyle w:val="Heading1"/>
        <w:rPr>
          <w:sz w:val="30"/>
          <w:szCs w:val="30"/>
        </w:rPr>
      </w:pPr>
      <w:bookmarkStart w:colFirst="0" w:colLast="0" w:name="_heading=h.4d34og8" w:id="8"/>
      <w:bookmarkEnd w:id="8"/>
      <w:r w:rsidDel="00000000" w:rsidR="00000000" w:rsidRPr="00000000">
        <w:rPr>
          <w:sz w:val="30"/>
          <w:szCs w:val="30"/>
          <w:rtl w:val="0"/>
        </w:rPr>
        <w:t xml:space="preserve">Secretary’s Report: Alana Garandza </w:t>
      </w:r>
    </w:p>
    <w:p w:rsidR="00000000" w:rsidDel="00000000" w:rsidP="00000000" w:rsidRDefault="00000000" w:rsidRPr="00000000" w14:paraId="00000013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0"/>
          <w:szCs w:val="30"/>
        </w:rPr>
      </w:pPr>
      <w:bookmarkStart w:colFirst="0" w:colLast="0" w:name="_heading=h.2s8eyo1" w:id="9"/>
      <w:bookmarkEnd w:id="9"/>
      <w:r w:rsidDel="00000000" w:rsidR="00000000" w:rsidRPr="00000000">
        <w:rPr>
          <w:sz w:val="30"/>
          <w:szCs w:val="30"/>
          <w:rtl w:val="0"/>
        </w:rPr>
        <w:t xml:space="preserve">Agenda:</w:t>
      </w:r>
    </w:p>
    <w:p w:rsidR="00000000" w:rsidDel="00000000" w:rsidP="00000000" w:rsidRDefault="00000000" w:rsidRPr="00000000" w14:paraId="00000014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bookmarkStart w:colFirst="0" w:colLast="0" w:name="_heading=h.17dp8vu" w:id="10"/>
      <w:bookmarkEnd w:id="10"/>
      <w:r w:rsidDel="00000000" w:rsidR="00000000" w:rsidRPr="00000000">
        <w:rPr>
          <w:sz w:val="30"/>
          <w:szCs w:val="30"/>
          <w:rtl w:val="0"/>
        </w:rPr>
        <w:t xml:space="preserve">New Business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rPr>
          <w:sz w:val="24"/>
          <w:szCs w:val="24"/>
        </w:rPr>
      </w:pPr>
      <w:bookmarkStart w:colFirst="0" w:colLast="0" w:name="_heading=h.jm6xmk3xza62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rPr>
          <w:sz w:val="30"/>
          <w:szCs w:val="30"/>
        </w:rPr>
      </w:pPr>
      <w:bookmarkStart w:colFirst="0" w:colLast="0" w:name="_heading=h.3rdcrjn" w:id="12"/>
      <w:bookmarkEnd w:id="12"/>
      <w:r w:rsidDel="00000000" w:rsidR="00000000" w:rsidRPr="00000000">
        <w:rPr>
          <w:sz w:val="30"/>
          <w:szCs w:val="30"/>
          <w:rtl w:val="0"/>
        </w:rPr>
        <w:t xml:space="preserve">Old Business</w:t>
      </w:r>
    </w:p>
    <w:p w:rsidR="00000000" w:rsidDel="00000000" w:rsidP="00000000" w:rsidRDefault="00000000" w:rsidRPr="00000000" w14:paraId="00000017">
      <w:pPr>
        <w:pStyle w:val="Heading1"/>
        <w:rPr>
          <w:sz w:val="30"/>
          <w:szCs w:val="30"/>
        </w:rPr>
      </w:pPr>
      <w:bookmarkStart w:colFirst="0" w:colLast="0" w:name="_heading=h.juh5c4hbc39w" w:id="13"/>
      <w:bookmarkEnd w:id="13"/>
      <w:r w:rsidDel="00000000" w:rsidR="00000000" w:rsidRPr="00000000">
        <w:rPr>
          <w:sz w:val="30"/>
          <w:szCs w:val="30"/>
          <w:rtl w:val="0"/>
        </w:rPr>
        <w:t xml:space="preserve">Adjournment:</w:t>
      </w:r>
    </w:p>
    <w:p w:rsidR="00000000" w:rsidDel="00000000" w:rsidP="00000000" w:rsidRDefault="00000000" w:rsidRPr="00000000" w14:paraId="00000018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8:34pm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PT Sans Narrow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10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wui2hte9jnM79g0VEJCaksv5jA==">CgMxLjAyCGguZ2pkZ3hzMgloLjMwajB6bGwyCWguM3pueXNoNzIOaC4xbHVvYXU3ZG83cnUyDmguZTV0eXdydGtpemMxMghoLnR5amN3dDIJaC4zZHk2dmttMgloLjF0M2g1c2YyCWguNGQzNG9nODIJaC4yczhleW8xMgloLjE3ZHA4dnUyDmguam02eG1rM3h6YTYyMgloLjNyZGNyam4yDmguanVoNWM0aGJjMzl3OAByITFRNGlGRkl0enJyVEoxTDkySHBkVUxLZ0pfSGZ1aEdJ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