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A4813" w14:textId="77777777" w:rsidR="00D446CC" w:rsidRDefault="00D446CC" w:rsidP="00960183">
      <w:pPr>
        <w:jc w:val="center"/>
        <w:rPr>
          <w:rFonts w:ascii="Arial" w:hAnsi="Arial"/>
          <w:sz w:val="40"/>
        </w:rPr>
      </w:pPr>
    </w:p>
    <w:p w14:paraId="560BD1D3" w14:textId="77777777" w:rsidR="00D446CC" w:rsidRDefault="00D446CC" w:rsidP="00960183">
      <w:pPr>
        <w:jc w:val="center"/>
        <w:rPr>
          <w:rFonts w:ascii="Arial" w:hAnsi="Arial"/>
          <w:sz w:val="40"/>
        </w:rPr>
      </w:pPr>
    </w:p>
    <w:p w14:paraId="1E7D6C16" w14:textId="77777777" w:rsidR="00960183" w:rsidRPr="00CE2145" w:rsidRDefault="00960183" w:rsidP="00960183">
      <w:pPr>
        <w:jc w:val="center"/>
        <w:rPr>
          <w:rFonts w:ascii="Arial" w:hAnsi="Arial"/>
          <w:sz w:val="40"/>
        </w:rPr>
      </w:pPr>
      <w:r w:rsidRPr="00CE2145">
        <w:rPr>
          <w:rFonts w:ascii="Arial" w:hAnsi="Arial"/>
          <w:sz w:val="40"/>
        </w:rPr>
        <w:t>GRADE 12 SCHOLARSHIPS &amp; BURSARIES</w:t>
      </w:r>
    </w:p>
    <w:p w14:paraId="4CA85910" w14:textId="77777777" w:rsidR="00D446CC" w:rsidRDefault="00960183" w:rsidP="00960183">
      <w:pPr>
        <w:jc w:val="center"/>
        <w:rPr>
          <w:rFonts w:ascii="Arial" w:hAnsi="Arial"/>
          <w:sz w:val="40"/>
        </w:rPr>
      </w:pPr>
      <w:r w:rsidRPr="00CE2145">
        <w:rPr>
          <w:rFonts w:ascii="Arial" w:hAnsi="Arial"/>
          <w:sz w:val="40"/>
        </w:rPr>
        <w:t>FOR ABORIGINAL STUDENTS</w:t>
      </w:r>
    </w:p>
    <w:p w14:paraId="716DA92E" w14:textId="77777777" w:rsidR="00D446CC" w:rsidRDefault="00D446CC" w:rsidP="00960183">
      <w:pPr>
        <w:jc w:val="center"/>
        <w:rPr>
          <w:rFonts w:ascii="Arial" w:hAnsi="Arial"/>
          <w:sz w:val="40"/>
        </w:rPr>
      </w:pPr>
    </w:p>
    <w:p w14:paraId="170038E8" w14:textId="77777777" w:rsidR="00D446CC" w:rsidRDefault="00D446CC" w:rsidP="00D446CC">
      <w:pPr>
        <w:rPr>
          <w:rFonts w:ascii="Arial" w:hAnsi="Arial"/>
        </w:rPr>
      </w:pPr>
      <w:r>
        <w:rPr>
          <w:rFonts w:ascii="Arial" w:hAnsi="Arial"/>
        </w:rPr>
        <w:t>GRANTS, BURSARIES AND SCHOLARSHIPS ARE WONDERFUL RESOURCES TO HELP YOU FINANCE YOUR POST-SECONDARY EDUCATION BECAUSE THEY PROVIDE MONEY THAT DOES NOT NEED TO BE PAID BACK.  GRANTS, BURSARIES, AND SCHOLARSHIPS CAN BE PROVIDED BY GOVERNMENTS, SCHOOLS, OR PRIVATE ORGANIZATIONS.</w:t>
      </w:r>
    </w:p>
    <w:p w14:paraId="7E93E508" w14:textId="77777777" w:rsidR="00D446CC" w:rsidRDefault="00D446CC" w:rsidP="00D446CC">
      <w:pPr>
        <w:rPr>
          <w:rFonts w:ascii="Arial" w:hAnsi="Arial"/>
        </w:rPr>
      </w:pPr>
    </w:p>
    <w:p w14:paraId="0AC6726C" w14:textId="77777777" w:rsidR="00D446CC" w:rsidRDefault="00D446CC" w:rsidP="00D446CC">
      <w:pPr>
        <w:rPr>
          <w:rFonts w:ascii="Arial" w:hAnsi="Arial"/>
        </w:rPr>
      </w:pPr>
      <w:r w:rsidRPr="00B01AA5">
        <w:rPr>
          <w:rFonts w:ascii="Arial" w:hAnsi="Arial"/>
          <w:b/>
          <w:u w:val="single"/>
        </w:rPr>
        <w:t>Scholarships</w:t>
      </w:r>
      <w:r w:rsidRPr="00B01AA5">
        <w:rPr>
          <w:rFonts w:ascii="Arial" w:hAnsi="Arial"/>
        </w:rPr>
        <w:t xml:space="preserve"> are usually awarded based on merit rather than financial need.</w:t>
      </w:r>
    </w:p>
    <w:p w14:paraId="7A205F4A" w14:textId="77777777" w:rsidR="00D446CC" w:rsidRDefault="00B01AA5" w:rsidP="00D446CC">
      <w:pPr>
        <w:rPr>
          <w:rFonts w:ascii="Arial" w:hAnsi="Arial"/>
        </w:rPr>
      </w:pPr>
      <w:r w:rsidRPr="00B01AA5">
        <w:rPr>
          <w:rFonts w:ascii="Arial" w:hAnsi="Arial"/>
          <w:b/>
          <w:u w:val="single"/>
        </w:rPr>
        <w:t>Grants</w:t>
      </w:r>
      <w:r>
        <w:rPr>
          <w:rFonts w:ascii="Arial" w:hAnsi="Arial"/>
          <w:b/>
          <w:u w:val="single"/>
        </w:rPr>
        <w:t xml:space="preserve"> &amp;</w:t>
      </w:r>
      <w:r w:rsidRPr="00B01AA5">
        <w:rPr>
          <w:rFonts w:ascii="Arial" w:hAnsi="Arial"/>
          <w:b/>
          <w:u w:val="single"/>
        </w:rPr>
        <w:t xml:space="preserve"> </w:t>
      </w:r>
      <w:r w:rsidR="00D446CC" w:rsidRPr="00B01AA5">
        <w:rPr>
          <w:rFonts w:ascii="Arial" w:hAnsi="Arial"/>
          <w:b/>
          <w:u w:val="single"/>
        </w:rPr>
        <w:t>bursaries</w:t>
      </w:r>
      <w:r w:rsidR="00D446CC">
        <w:rPr>
          <w:rFonts w:ascii="Arial" w:hAnsi="Arial"/>
        </w:rPr>
        <w:t xml:space="preserve"> are awarded based on:</w:t>
      </w:r>
    </w:p>
    <w:p w14:paraId="46F493B7" w14:textId="77777777" w:rsidR="00D446CC" w:rsidRDefault="00D446CC" w:rsidP="00D446CC">
      <w:pPr>
        <w:rPr>
          <w:rFonts w:ascii="Arial" w:hAnsi="Arial"/>
        </w:rPr>
      </w:pPr>
      <w:r>
        <w:rPr>
          <w:rFonts w:ascii="Arial" w:hAnsi="Arial"/>
        </w:rPr>
        <w:tab/>
        <w:t>Financial need</w:t>
      </w:r>
    </w:p>
    <w:p w14:paraId="2FD3BACF" w14:textId="77777777" w:rsidR="00D446CC" w:rsidRDefault="00D446CC" w:rsidP="00D446CC">
      <w:pPr>
        <w:rPr>
          <w:rFonts w:ascii="Arial" w:hAnsi="Arial"/>
        </w:rPr>
      </w:pPr>
      <w:r>
        <w:rPr>
          <w:rFonts w:ascii="Arial" w:hAnsi="Arial"/>
        </w:rPr>
        <w:tab/>
        <w:t>Academic achievement</w:t>
      </w:r>
    </w:p>
    <w:p w14:paraId="68B25D2E" w14:textId="77777777" w:rsidR="00D446CC" w:rsidRDefault="00D446CC" w:rsidP="00D446CC">
      <w:pPr>
        <w:rPr>
          <w:rFonts w:ascii="Arial" w:hAnsi="Arial"/>
        </w:rPr>
      </w:pPr>
      <w:r>
        <w:rPr>
          <w:rFonts w:ascii="Arial" w:hAnsi="Arial"/>
        </w:rPr>
        <w:tab/>
        <w:t>Athletic skill or;</w:t>
      </w:r>
    </w:p>
    <w:p w14:paraId="1DADA094" w14:textId="77777777" w:rsidR="00D446CC" w:rsidRDefault="00D446CC" w:rsidP="00D446CC">
      <w:pPr>
        <w:rPr>
          <w:rFonts w:ascii="Arial" w:hAnsi="Arial"/>
        </w:rPr>
      </w:pPr>
      <w:r>
        <w:rPr>
          <w:rFonts w:ascii="Arial" w:hAnsi="Arial"/>
        </w:rPr>
        <w:tab/>
        <w:t>Special abilities that may also be considered.</w:t>
      </w:r>
    </w:p>
    <w:p w14:paraId="28F612B4" w14:textId="77777777" w:rsidR="005F7A2A" w:rsidRDefault="005F7A2A" w:rsidP="00D446CC">
      <w:pPr>
        <w:rPr>
          <w:rFonts w:ascii="Arial" w:hAnsi="Arial"/>
        </w:rPr>
      </w:pPr>
    </w:p>
    <w:p w14:paraId="03383B11" w14:textId="77777777" w:rsidR="00960183" w:rsidRDefault="00D446CC" w:rsidP="00D446CC">
      <w:pPr>
        <w:rPr>
          <w:rFonts w:ascii="Arial" w:hAnsi="Arial"/>
        </w:rPr>
      </w:pPr>
      <w:r>
        <w:rPr>
          <w:rFonts w:ascii="Arial" w:hAnsi="Arial"/>
        </w:rPr>
        <w:t>The following are some websites to check out in addition to consulting with the school counselor in high school and financial aid officers in colleges and universities.</w:t>
      </w:r>
    </w:p>
    <w:p w14:paraId="1F3EAD15" w14:textId="77777777" w:rsidR="00960183" w:rsidRPr="006C32F3" w:rsidRDefault="00960183">
      <w:pPr>
        <w:rPr>
          <w:rFonts w:ascii="Arial" w:hAnsi="Arial"/>
        </w:rPr>
      </w:pPr>
    </w:p>
    <w:p w14:paraId="4282B10F" w14:textId="77777777" w:rsidR="00130C70" w:rsidRDefault="006C3474" w:rsidP="00EF1D56">
      <w:pPr>
        <w:rPr>
          <w:rFonts w:ascii="Arial" w:hAnsi="Arial"/>
        </w:rPr>
      </w:pPr>
      <w:r w:rsidRPr="00B25AD6">
        <w:rPr>
          <w:rFonts w:ascii="Arial" w:hAnsi="Arial"/>
        </w:rPr>
        <w:t xml:space="preserve">The Aboriginal </w:t>
      </w:r>
      <w:r w:rsidR="00D2084C" w:rsidRPr="00B25AD6">
        <w:rPr>
          <w:rFonts w:ascii="Arial" w:hAnsi="Arial"/>
        </w:rPr>
        <w:t>scholarships, and incentives across Canada, offered by governments, universities, and colleges, private and public companies, individual Canadians, organizations and others.  The majority of bursaries on this list target Aboriginal students but could vary by group such as First Nations, Metis, or Inuit.  Also, some bursaries are specific to a region, place of residence, a school, or a field of study.</w:t>
      </w:r>
    </w:p>
    <w:p w14:paraId="2ACF604C" w14:textId="77777777" w:rsidR="00130C70" w:rsidRDefault="00130C70" w:rsidP="00EF1D56">
      <w:pPr>
        <w:rPr>
          <w:rFonts w:ascii="Arial" w:hAnsi="Arial"/>
        </w:rPr>
      </w:pPr>
    </w:p>
    <w:p w14:paraId="70AE00E6" w14:textId="77777777" w:rsidR="00130C70" w:rsidRDefault="0028114D" w:rsidP="00130C70">
      <w:pPr>
        <w:pStyle w:val="ListParagraph"/>
        <w:numPr>
          <w:ilvl w:val="0"/>
          <w:numId w:val="6"/>
        </w:numPr>
        <w:rPr>
          <w:rFonts w:ascii="Arial" w:hAnsi="Arial"/>
          <w:b/>
        </w:rPr>
      </w:pPr>
      <w:hyperlink r:id="rId6" w:history="1">
        <w:r w:rsidR="00130C70" w:rsidRPr="00130C70">
          <w:rPr>
            <w:rStyle w:val="Hyperlink"/>
            <w:rFonts w:ascii="Arial" w:hAnsi="Arial"/>
            <w:b/>
            <w:color w:val="auto"/>
          </w:rPr>
          <w:t>http://www.aadnc-aandc.gc.ca/eng/1351185180120/1351685455328</w:t>
        </w:r>
      </w:hyperlink>
    </w:p>
    <w:p w14:paraId="5E6567B9" w14:textId="77777777" w:rsidR="00130C70" w:rsidRDefault="00130C70" w:rsidP="00130C70">
      <w:pPr>
        <w:ind w:firstLine="720"/>
        <w:rPr>
          <w:rFonts w:ascii="Arial" w:hAnsi="Arial"/>
        </w:rPr>
      </w:pPr>
      <w:r>
        <w:rPr>
          <w:rFonts w:ascii="Arial" w:hAnsi="Arial"/>
        </w:rPr>
        <w:t xml:space="preserve">       </w:t>
      </w:r>
      <w:r w:rsidRPr="00B25AD6">
        <w:rPr>
          <w:rFonts w:ascii="Arial" w:hAnsi="Arial"/>
        </w:rPr>
        <w:t xml:space="preserve"> </w:t>
      </w:r>
      <w:r>
        <w:rPr>
          <w:rFonts w:ascii="Arial" w:hAnsi="Arial"/>
        </w:rPr>
        <w:t>searchable list of more than 773</w:t>
      </w:r>
      <w:r w:rsidRPr="00B25AD6">
        <w:rPr>
          <w:rFonts w:ascii="Arial" w:hAnsi="Arial"/>
        </w:rPr>
        <w:t xml:space="preserve"> bursaries</w:t>
      </w:r>
    </w:p>
    <w:p w14:paraId="7348FAE5" w14:textId="77777777" w:rsidR="00D2084C" w:rsidRPr="00130C70" w:rsidRDefault="00D2084C" w:rsidP="00130C70">
      <w:pPr>
        <w:ind w:firstLine="720"/>
        <w:rPr>
          <w:rFonts w:ascii="Arial" w:hAnsi="Arial"/>
          <w:b/>
          <w:u w:val="single"/>
        </w:rPr>
      </w:pPr>
    </w:p>
    <w:p w14:paraId="51CE2976" w14:textId="77777777" w:rsidR="00960183" w:rsidRPr="00E3161A" w:rsidRDefault="0028114D" w:rsidP="00504BD4">
      <w:pPr>
        <w:pStyle w:val="ListParagraph"/>
        <w:numPr>
          <w:ilvl w:val="0"/>
          <w:numId w:val="4"/>
        </w:numPr>
        <w:rPr>
          <w:rFonts w:ascii="Arial" w:hAnsi="Arial"/>
          <w:u w:val="single"/>
        </w:rPr>
      </w:pPr>
      <w:hyperlink r:id="rId7" w:history="1">
        <w:r w:rsidR="00960183" w:rsidRPr="00E3161A">
          <w:rPr>
            <w:rStyle w:val="Hyperlink"/>
            <w:rFonts w:ascii="Arial" w:hAnsi="Arial"/>
            <w:b/>
            <w:color w:val="auto"/>
          </w:rPr>
          <w:t>www.ammsa.com</w:t>
        </w:r>
      </w:hyperlink>
      <w:r w:rsidR="00D2084C" w:rsidRPr="00E3161A">
        <w:rPr>
          <w:rFonts w:ascii="Arial" w:hAnsi="Arial"/>
          <w:b/>
          <w:u w:val="single"/>
        </w:rPr>
        <w:t>/community</w:t>
      </w:r>
      <w:r w:rsidR="00CE591E" w:rsidRPr="00E3161A">
        <w:rPr>
          <w:rFonts w:ascii="Arial" w:hAnsi="Arial"/>
          <w:b/>
          <w:u w:val="single"/>
        </w:rPr>
        <w:t>access/scholarships</w:t>
      </w:r>
    </w:p>
    <w:p w14:paraId="6D1980E3" w14:textId="77777777" w:rsidR="00960183" w:rsidRPr="00E3161A" w:rsidRDefault="00960183" w:rsidP="00960183">
      <w:pPr>
        <w:rPr>
          <w:rFonts w:ascii="Arial" w:hAnsi="Arial"/>
        </w:rPr>
      </w:pPr>
    </w:p>
    <w:p w14:paraId="06726952" w14:textId="77777777" w:rsidR="00CE2145" w:rsidRPr="00E3161A" w:rsidRDefault="0028114D" w:rsidP="005F7A2A">
      <w:pPr>
        <w:pStyle w:val="ListParagraph"/>
        <w:numPr>
          <w:ilvl w:val="0"/>
          <w:numId w:val="4"/>
        </w:numPr>
        <w:rPr>
          <w:rFonts w:ascii="Arial" w:hAnsi="Arial"/>
        </w:rPr>
      </w:pPr>
      <w:r w:rsidRPr="007C32B5">
        <w:rPr>
          <w:rFonts w:ascii="Arial" w:hAnsi="Arial"/>
          <w:b/>
          <w:u w:val="single"/>
        </w:rPr>
        <w:t>www.ikbbc.ca/aboriginal-awards/how-to-apply/</w:t>
      </w:r>
      <w:r w:rsidR="004F7197" w:rsidRPr="00E3161A">
        <w:rPr>
          <w:rFonts w:ascii="Arial" w:hAnsi="Arial"/>
        </w:rPr>
        <w:t xml:space="preserve"> </w:t>
      </w:r>
      <w:r w:rsidR="00504BD4" w:rsidRPr="00E3161A">
        <w:rPr>
          <w:rFonts w:ascii="Arial" w:hAnsi="Arial"/>
        </w:rPr>
        <w:t>(</w:t>
      </w:r>
      <w:r w:rsidR="004F7197" w:rsidRPr="00E3161A">
        <w:rPr>
          <w:rFonts w:ascii="Arial" w:hAnsi="Arial"/>
        </w:rPr>
        <w:t>The Irving K. Barber scholarship</w:t>
      </w:r>
      <w:r w:rsidR="00504BD4" w:rsidRPr="00E3161A">
        <w:rPr>
          <w:rFonts w:ascii="Arial" w:hAnsi="Arial"/>
        </w:rPr>
        <w:t>)</w:t>
      </w:r>
      <w:r w:rsidR="004F7197" w:rsidRPr="00E3161A">
        <w:rPr>
          <w:rFonts w:ascii="Arial" w:hAnsi="Arial"/>
        </w:rPr>
        <w:t xml:space="preserve">    </w:t>
      </w:r>
    </w:p>
    <w:p w14:paraId="6E3F3525" w14:textId="77777777" w:rsidR="005F7A2A" w:rsidRPr="00E3161A" w:rsidRDefault="005F7A2A" w:rsidP="005F7A2A">
      <w:pPr>
        <w:rPr>
          <w:rFonts w:ascii="Arial" w:hAnsi="Arial"/>
        </w:rPr>
      </w:pPr>
    </w:p>
    <w:p w14:paraId="09E6BBCA" w14:textId="77777777" w:rsidR="00504BD4" w:rsidRPr="00E3161A" w:rsidRDefault="0028114D" w:rsidP="00504BD4">
      <w:pPr>
        <w:pStyle w:val="ListParagraph"/>
        <w:numPr>
          <w:ilvl w:val="0"/>
          <w:numId w:val="4"/>
        </w:numPr>
        <w:rPr>
          <w:rFonts w:ascii="Arial" w:hAnsi="Arial"/>
          <w:b/>
          <w:u w:val="single"/>
        </w:rPr>
      </w:pPr>
      <w:hyperlink r:id="rId8" w:history="1">
        <w:r w:rsidR="00504BD4" w:rsidRPr="00E3161A">
          <w:rPr>
            <w:rStyle w:val="Hyperlink"/>
            <w:rFonts w:ascii="Arial" w:hAnsi="Arial"/>
            <w:b/>
            <w:color w:val="auto"/>
          </w:rPr>
          <w:t>http://aboriginallearning.ca</w:t>
        </w:r>
      </w:hyperlink>
      <w:r w:rsidR="00504BD4" w:rsidRPr="00E3161A">
        <w:rPr>
          <w:rFonts w:ascii="Arial" w:hAnsi="Arial"/>
          <w:b/>
        </w:rPr>
        <w:tab/>
      </w:r>
      <w:r w:rsidR="003932C2" w:rsidRPr="00E3161A">
        <w:rPr>
          <w:rFonts w:ascii="Arial" w:hAnsi="Arial"/>
          <w:b/>
        </w:rPr>
        <w:tab/>
      </w:r>
      <w:r w:rsidR="009B4755" w:rsidRPr="00E3161A">
        <w:rPr>
          <w:rFonts w:ascii="Arial" w:hAnsi="Arial"/>
          <w:b/>
        </w:rPr>
        <w:t xml:space="preserve">       </w:t>
      </w:r>
      <w:r w:rsidR="00E4459C" w:rsidRPr="00E3161A">
        <w:rPr>
          <w:rFonts w:ascii="Arial" w:hAnsi="Arial"/>
          <w:b/>
        </w:rPr>
        <w:t xml:space="preserve"> </w:t>
      </w:r>
      <w:r w:rsidR="00DA7FFD" w:rsidRPr="00E3161A">
        <w:rPr>
          <w:rFonts w:ascii="Arial" w:hAnsi="Arial"/>
          <w:b/>
        </w:rPr>
        <w:t xml:space="preserve"> </w:t>
      </w:r>
      <w:hyperlink r:id="rId9" w:history="1">
        <w:r w:rsidR="009B4755" w:rsidRPr="00E3161A">
          <w:rPr>
            <w:rStyle w:val="Hyperlink"/>
            <w:rFonts w:ascii="Arial" w:hAnsi="Arial" w:cs="Arial"/>
            <w:b/>
            <w:color w:val="auto"/>
          </w:rPr>
          <w:t>www.fnesc.ca/post-secondary/news</w:t>
        </w:r>
      </w:hyperlink>
    </w:p>
    <w:p w14:paraId="73BEE4DC" w14:textId="77777777" w:rsidR="00960183" w:rsidRPr="00E3161A" w:rsidRDefault="00960183" w:rsidP="00CE2145">
      <w:pPr>
        <w:rPr>
          <w:rFonts w:ascii="Arial" w:hAnsi="Arial"/>
          <w:b/>
          <w:sz w:val="32"/>
          <w:u w:val="single"/>
        </w:rPr>
      </w:pPr>
    </w:p>
    <w:p w14:paraId="7D5EB9C3" w14:textId="77777777" w:rsidR="00D2084C" w:rsidRPr="00130C70" w:rsidRDefault="0028114D" w:rsidP="00130C70">
      <w:pPr>
        <w:pStyle w:val="ListParagraph"/>
        <w:numPr>
          <w:ilvl w:val="0"/>
          <w:numId w:val="4"/>
        </w:numPr>
        <w:rPr>
          <w:rFonts w:ascii="Arial" w:hAnsi="Arial" w:cs="Arial"/>
        </w:rPr>
      </w:pPr>
      <w:hyperlink r:id="rId10" w:history="1">
        <w:r w:rsidR="00D2084C" w:rsidRPr="00130C70">
          <w:rPr>
            <w:rStyle w:val="Hyperlink"/>
            <w:rFonts w:ascii="Arial" w:hAnsi="Arial"/>
            <w:b/>
            <w:color w:val="auto"/>
          </w:rPr>
          <w:t>www.indspire.ca</w:t>
        </w:r>
      </w:hyperlink>
      <w:r w:rsidR="00AC7C8D" w:rsidRPr="00130C70">
        <w:rPr>
          <w:rStyle w:val="Hyperlink"/>
          <w:rFonts w:ascii="Arial" w:hAnsi="Arial"/>
          <w:b/>
          <w:color w:val="auto"/>
          <w:u w:val="none"/>
        </w:rPr>
        <w:tab/>
      </w:r>
      <w:r w:rsidR="00AC7C8D" w:rsidRPr="00130C70">
        <w:rPr>
          <w:rStyle w:val="Hyperlink"/>
          <w:rFonts w:ascii="Arial" w:hAnsi="Arial"/>
          <w:b/>
          <w:color w:val="auto"/>
          <w:u w:val="none"/>
        </w:rPr>
        <w:tab/>
      </w:r>
      <w:r w:rsidR="00AC7C8D" w:rsidRPr="00130C70">
        <w:rPr>
          <w:rStyle w:val="Hyperlink"/>
          <w:rFonts w:ascii="Arial" w:hAnsi="Arial"/>
          <w:b/>
          <w:color w:val="auto"/>
          <w:u w:val="none"/>
        </w:rPr>
        <w:tab/>
      </w:r>
      <w:r w:rsidR="00976620" w:rsidRPr="00130C70">
        <w:rPr>
          <w:rStyle w:val="Hyperlink"/>
          <w:rFonts w:ascii="Arial" w:hAnsi="Arial"/>
          <w:b/>
          <w:color w:val="auto"/>
          <w:u w:val="none"/>
        </w:rPr>
        <w:tab/>
      </w:r>
      <w:r w:rsidR="003932C2" w:rsidRPr="00130C70">
        <w:rPr>
          <w:rStyle w:val="Hyperlink"/>
          <w:rFonts w:ascii="Arial" w:hAnsi="Arial"/>
          <w:b/>
          <w:color w:val="auto"/>
          <w:u w:val="none"/>
        </w:rPr>
        <w:tab/>
      </w:r>
      <w:hyperlink r:id="rId11" w:history="1">
        <w:r w:rsidR="00AC7C8D" w:rsidRPr="00130C70">
          <w:rPr>
            <w:rStyle w:val="Hyperlink"/>
            <w:rFonts w:ascii="Arial" w:hAnsi="Arial" w:cs="Arial"/>
            <w:b/>
            <w:color w:val="auto"/>
          </w:rPr>
          <w:t>http://www.studentawards.com/</w:t>
        </w:r>
      </w:hyperlink>
      <w:r w:rsidR="00AC7C8D" w:rsidRPr="00130C70">
        <w:rPr>
          <w:rFonts w:ascii="Arial" w:hAnsi="Arial" w:cs="Arial"/>
        </w:rPr>
        <w:t xml:space="preserve">   </w:t>
      </w:r>
    </w:p>
    <w:p w14:paraId="36097922" w14:textId="77777777" w:rsidR="00D2084C" w:rsidRPr="00E3161A" w:rsidRDefault="00D2084C" w:rsidP="0076030E">
      <w:pPr>
        <w:rPr>
          <w:rFonts w:ascii="Arial" w:hAnsi="Arial"/>
          <w:b/>
          <w:u w:val="single"/>
        </w:rPr>
      </w:pPr>
    </w:p>
    <w:p w14:paraId="2478DA9B" w14:textId="77777777" w:rsidR="00315BB9" w:rsidRPr="00315BB9" w:rsidRDefault="00D2084C" w:rsidP="00130C70">
      <w:pPr>
        <w:pStyle w:val="ListParagraph"/>
        <w:numPr>
          <w:ilvl w:val="0"/>
          <w:numId w:val="4"/>
        </w:numPr>
        <w:rPr>
          <w:b/>
        </w:rPr>
      </w:pPr>
      <w:r w:rsidRPr="00E3161A">
        <w:rPr>
          <w:rFonts w:ascii="Arial" w:hAnsi="Arial"/>
          <w:b/>
          <w:u w:val="single"/>
        </w:rPr>
        <w:t>crisiscentre.bc.ca/scholarship/</w:t>
      </w:r>
      <w:r w:rsidR="00315BB9">
        <w:rPr>
          <w:rFonts w:ascii="Arial" w:hAnsi="Arial"/>
          <w:b/>
          <w:u w:val="single"/>
        </w:rPr>
        <w:tab/>
      </w:r>
      <w:r w:rsidR="00EF1F04" w:rsidRPr="00EF1F04">
        <w:rPr>
          <w:rFonts w:ascii="Arial" w:hAnsi="Arial"/>
          <w:b/>
        </w:rPr>
        <w:tab/>
      </w:r>
      <w:r w:rsidR="00EF1F04" w:rsidRPr="00EF1F04">
        <w:rPr>
          <w:rFonts w:ascii="Arial" w:hAnsi="Arial"/>
          <w:b/>
        </w:rPr>
        <w:tab/>
      </w:r>
      <w:r w:rsidR="00315BB9" w:rsidRPr="00EF1F04">
        <w:rPr>
          <w:rFonts w:ascii="Arial" w:hAnsi="Arial"/>
          <w:b/>
          <w:u w:val="single"/>
        </w:rPr>
        <w:t>www.afoa.ca/</w:t>
      </w:r>
    </w:p>
    <w:p w14:paraId="4B672A33" w14:textId="77777777" w:rsidR="00315BB9" w:rsidRPr="00315BB9" w:rsidRDefault="00315BB9" w:rsidP="00315BB9">
      <w:pPr>
        <w:rPr>
          <w:rFonts w:ascii="Arial" w:hAnsi="Arial"/>
          <w:b/>
        </w:rPr>
      </w:pPr>
    </w:p>
    <w:p w14:paraId="4FCAC1B7" w14:textId="77777777" w:rsidR="00D2084C" w:rsidRPr="00130C70" w:rsidRDefault="0028114D" w:rsidP="00130C70">
      <w:pPr>
        <w:pStyle w:val="ListParagraph"/>
        <w:numPr>
          <w:ilvl w:val="0"/>
          <w:numId w:val="4"/>
        </w:numPr>
        <w:rPr>
          <w:b/>
        </w:rPr>
      </w:pPr>
      <w:hyperlink r:id="rId12" w:history="1">
        <w:r w:rsidR="00130C70" w:rsidRPr="00E3161A">
          <w:rPr>
            <w:rStyle w:val="Hyperlink"/>
            <w:rFonts w:ascii="Arial" w:hAnsi="Arial" w:cs="Arial"/>
            <w:b/>
            <w:color w:val="auto"/>
          </w:rPr>
          <w:t>www.bcaafc.com</w:t>
        </w:r>
      </w:hyperlink>
      <w:r w:rsidR="007C32B5">
        <w:rPr>
          <w:rStyle w:val="Hyperlink"/>
          <w:rFonts w:ascii="Arial" w:hAnsi="Arial" w:cs="Arial"/>
          <w:b/>
          <w:color w:val="auto"/>
        </w:rPr>
        <w:t>/index.php/youth</w:t>
      </w:r>
      <w:r w:rsidR="00F634BC">
        <w:rPr>
          <w:rStyle w:val="Hyperlink"/>
          <w:rFonts w:ascii="Arial" w:hAnsi="Arial" w:cs="Arial"/>
          <w:b/>
          <w:color w:val="auto"/>
        </w:rPr>
        <w:t>/education</w:t>
      </w:r>
      <w:r w:rsidR="00130C70" w:rsidRPr="00E3161A">
        <w:rPr>
          <w:rFonts w:ascii="Arial" w:hAnsi="Arial" w:cs="Arial"/>
          <w:b/>
        </w:rPr>
        <w:tab/>
      </w:r>
    </w:p>
    <w:p w14:paraId="3076657E" w14:textId="77777777" w:rsidR="00D2084C" w:rsidRPr="00E3161A" w:rsidRDefault="00D2084C" w:rsidP="00D2084C">
      <w:pPr>
        <w:rPr>
          <w:rFonts w:ascii="Arial" w:hAnsi="Arial"/>
          <w:b/>
          <w:u w:val="single"/>
        </w:rPr>
      </w:pPr>
    </w:p>
    <w:p w14:paraId="49206EB6" w14:textId="77777777" w:rsidR="00D2084C" w:rsidRPr="00E3161A" w:rsidRDefault="0028114D" w:rsidP="00D2084C">
      <w:pPr>
        <w:pStyle w:val="ListParagraph"/>
        <w:numPr>
          <w:ilvl w:val="0"/>
          <w:numId w:val="4"/>
        </w:numPr>
        <w:rPr>
          <w:rFonts w:ascii="Arial" w:hAnsi="Arial"/>
          <w:b/>
          <w:u w:val="single"/>
        </w:rPr>
      </w:pPr>
      <w:hyperlink r:id="rId13" w:history="1">
        <w:r w:rsidR="00D2084C" w:rsidRPr="00E3161A">
          <w:rPr>
            <w:rStyle w:val="Hyperlink"/>
            <w:rFonts w:ascii="Arial" w:hAnsi="Arial"/>
            <w:b/>
            <w:color w:val="auto"/>
          </w:rPr>
          <w:t>www.aucc.ca</w:t>
        </w:r>
      </w:hyperlink>
      <w:r w:rsidR="00D446CC" w:rsidRPr="00E3161A">
        <w:rPr>
          <w:rFonts w:ascii="Arial" w:hAnsi="Arial"/>
          <w:b/>
          <w:u w:val="single"/>
        </w:rPr>
        <w:t xml:space="preserve"> </w:t>
      </w:r>
      <w:r w:rsidR="00D446CC" w:rsidRPr="00E3161A">
        <w:rPr>
          <w:rFonts w:ascii="Arial" w:hAnsi="Arial"/>
        </w:rPr>
        <w:t>(Universities Canada)</w:t>
      </w:r>
      <w:r w:rsidR="00130C70">
        <w:rPr>
          <w:rFonts w:ascii="Arial" w:hAnsi="Arial"/>
        </w:rPr>
        <w:tab/>
      </w:r>
      <w:r w:rsidR="00130C70">
        <w:rPr>
          <w:rFonts w:ascii="Arial" w:hAnsi="Arial"/>
        </w:rPr>
        <w:tab/>
      </w:r>
    </w:p>
    <w:p w14:paraId="7C441115" w14:textId="77777777" w:rsidR="00D2084C" w:rsidRPr="00E3161A" w:rsidRDefault="00D2084C" w:rsidP="00D2084C">
      <w:pPr>
        <w:rPr>
          <w:rFonts w:ascii="Arial" w:hAnsi="Arial"/>
          <w:b/>
          <w:u w:val="single"/>
        </w:rPr>
      </w:pPr>
    </w:p>
    <w:p w14:paraId="5A505215" w14:textId="77777777" w:rsidR="00901701" w:rsidRPr="00130C70" w:rsidRDefault="0028114D" w:rsidP="00901701">
      <w:pPr>
        <w:pStyle w:val="ListParagraph"/>
        <w:numPr>
          <w:ilvl w:val="0"/>
          <w:numId w:val="4"/>
        </w:numPr>
        <w:rPr>
          <w:rFonts w:ascii="Arial" w:hAnsi="Arial"/>
          <w:b/>
          <w:u w:val="single"/>
        </w:rPr>
      </w:pPr>
      <w:hyperlink r:id="rId14" w:history="1">
        <w:r w:rsidR="00901701" w:rsidRPr="00E3161A">
          <w:rPr>
            <w:rStyle w:val="Hyperlink"/>
            <w:rFonts w:ascii="Arial" w:hAnsi="Arial"/>
            <w:b/>
            <w:color w:val="auto"/>
          </w:rPr>
          <w:t>www.canlearn.ca</w:t>
        </w:r>
      </w:hyperlink>
      <w:r w:rsidR="00130C70">
        <w:tab/>
      </w:r>
      <w:r w:rsidR="00130C70">
        <w:tab/>
      </w:r>
      <w:r w:rsidR="00130C70">
        <w:tab/>
      </w:r>
    </w:p>
    <w:p w14:paraId="5669C86B" w14:textId="77777777" w:rsidR="009B4755" w:rsidRPr="00E3161A" w:rsidRDefault="009B4755" w:rsidP="009B4755">
      <w:pPr>
        <w:rPr>
          <w:rFonts w:ascii="Arial" w:hAnsi="Arial" w:cs="Arial"/>
          <w:b/>
        </w:rPr>
      </w:pPr>
    </w:p>
    <w:bookmarkStart w:id="0" w:name="_GoBack"/>
    <w:bookmarkEnd w:id="0"/>
    <w:p w14:paraId="333A9414" w14:textId="77777777" w:rsidR="00A04DE7" w:rsidRPr="00130C70" w:rsidRDefault="0028114D" w:rsidP="000E6EED">
      <w:pPr>
        <w:pStyle w:val="ListParagraph"/>
        <w:rPr>
          <w:b/>
        </w:rPr>
      </w:pPr>
      <w:r>
        <w:fldChar w:fldCharType="begin"/>
      </w:r>
      <w:r>
        <w:instrText xml:space="preserve"> HYPERLINK "http://www.scholarshipscanada.com/" </w:instrText>
      </w:r>
      <w:r>
        <w:fldChar w:fldCharType="separate"/>
      </w:r>
      <w:r w:rsidR="009B4755" w:rsidRPr="00E3161A">
        <w:rPr>
          <w:rStyle w:val="Hyperlink"/>
          <w:rFonts w:ascii="Arial" w:hAnsi="Arial" w:cs="Arial"/>
          <w:b/>
          <w:color w:val="auto"/>
        </w:rPr>
        <w:t>http://www.scholarshipscanada.com/</w:t>
      </w:r>
      <w:r>
        <w:rPr>
          <w:rStyle w:val="Hyperlink"/>
          <w:rFonts w:ascii="Arial" w:hAnsi="Arial" w:cs="Arial"/>
          <w:b/>
          <w:color w:val="auto"/>
        </w:rPr>
        <w:fldChar w:fldCharType="end"/>
      </w:r>
      <w:r w:rsidR="00822D4C" w:rsidRPr="00E3161A">
        <w:rPr>
          <w:rFonts w:ascii="Arial" w:hAnsi="Arial" w:cs="Arial"/>
          <w:b/>
        </w:rPr>
        <w:tab/>
      </w:r>
    </w:p>
    <w:sectPr w:rsidR="00A04DE7" w:rsidRPr="00130C70" w:rsidSect="00A04DE7">
      <w:pgSz w:w="12240" w:h="15840"/>
      <w:pgMar w:top="851" w:right="1134" w:bottom="85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C64"/>
    <w:multiLevelType w:val="hybridMultilevel"/>
    <w:tmpl w:val="22D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F073D"/>
    <w:multiLevelType w:val="hybridMultilevel"/>
    <w:tmpl w:val="A04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50478"/>
    <w:multiLevelType w:val="hybridMultilevel"/>
    <w:tmpl w:val="612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F6BA3"/>
    <w:multiLevelType w:val="hybridMultilevel"/>
    <w:tmpl w:val="3B6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70EA4"/>
    <w:multiLevelType w:val="hybridMultilevel"/>
    <w:tmpl w:val="B6BE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F72E8"/>
    <w:multiLevelType w:val="hybridMultilevel"/>
    <w:tmpl w:val="5E66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60183"/>
    <w:rsid w:val="000E6EED"/>
    <w:rsid w:val="00124888"/>
    <w:rsid w:val="00130C70"/>
    <w:rsid w:val="001D5838"/>
    <w:rsid w:val="002416CD"/>
    <w:rsid w:val="00261711"/>
    <w:rsid w:val="0028114D"/>
    <w:rsid w:val="0029704C"/>
    <w:rsid w:val="002E0B03"/>
    <w:rsid w:val="00315BB9"/>
    <w:rsid w:val="0038480B"/>
    <w:rsid w:val="003932C2"/>
    <w:rsid w:val="00393895"/>
    <w:rsid w:val="004177F7"/>
    <w:rsid w:val="00481C1B"/>
    <w:rsid w:val="0048363D"/>
    <w:rsid w:val="004F7197"/>
    <w:rsid w:val="00504BD4"/>
    <w:rsid w:val="005F7A2A"/>
    <w:rsid w:val="0061729B"/>
    <w:rsid w:val="00685C5A"/>
    <w:rsid w:val="006C32F3"/>
    <w:rsid w:val="006C3474"/>
    <w:rsid w:val="00754CE5"/>
    <w:rsid w:val="0076030E"/>
    <w:rsid w:val="007C32B5"/>
    <w:rsid w:val="00822D4C"/>
    <w:rsid w:val="00901701"/>
    <w:rsid w:val="00960183"/>
    <w:rsid w:val="00976620"/>
    <w:rsid w:val="009B4755"/>
    <w:rsid w:val="00A04DE7"/>
    <w:rsid w:val="00AC4D69"/>
    <w:rsid w:val="00AC7C8D"/>
    <w:rsid w:val="00B01AA5"/>
    <w:rsid w:val="00B25AD6"/>
    <w:rsid w:val="00C82FDF"/>
    <w:rsid w:val="00CE2145"/>
    <w:rsid w:val="00CE591E"/>
    <w:rsid w:val="00D2084C"/>
    <w:rsid w:val="00D24AF8"/>
    <w:rsid w:val="00D446CC"/>
    <w:rsid w:val="00DA7FFD"/>
    <w:rsid w:val="00E3161A"/>
    <w:rsid w:val="00E4459C"/>
    <w:rsid w:val="00E5679B"/>
    <w:rsid w:val="00EF1D56"/>
    <w:rsid w:val="00EF1F04"/>
    <w:rsid w:val="00F634BC"/>
    <w:rsid w:val="00FC7A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B2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83"/>
    <w:rPr>
      <w:color w:val="0000FF" w:themeColor="hyperlink"/>
      <w:u w:val="single"/>
    </w:rPr>
  </w:style>
  <w:style w:type="paragraph" w:styleId="ListParagraph">
    <w:name w:val="List Paragraph"/>
    <w:basedOn w:val="Normal"/>
    <w:uiPriority w:val="34"/>
    <w:qFormat/>
    <w:rsid w:val="00960183"/>
    <w:pPr>
      <w:ind w:left="720"/>
      <w:contextualSpacing/>
    </w:pPr>
  </w:style>
  <w:style w:type="character" w:styleId="FollowedHyperlink">
    <w:name w:val="FollowedHyperlink"/>
    <w:basedOn w:val="DefaultParagraphFont"/>
    <w:uiPriority w:val="99"/>
    <w:semiHidden/>
    <w:unhideWhenUsed/>
    <w:rsid w:val="00D208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awards.com/" TargetMode="External"/><Relationship Id="rId12" Type="http://schemas.openxmlformats.org/officeDocument/2006/relationships/hyperlink" Target="http://www.bcaafc.com" TargetMode="External"/><Relationship Id="rId13" Type="http://schemas.openxmlformats.org/officeDocument/2006/relationships/hyperlink" Target="http://www.aucc.ca" TargetMode="External"/><Relationship Id="rId14" Type="http://schemas.openxmlformats.org/officeDocument/2006/relationships/hyperlink" Target="http://www.canlearn.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dnc-aandc.gc.ca/eng/1351185180120/1351685455328" TargetMode="External"/><Relationship Id="rId7" Type="http://schemas.openxmlformats.org/officeDocument/2006/relationships/hyperlink" Target="http://www.ammsa.com" TargetMode="External"/><Relationship Id="rId8" Type="http://schemas.openxmlformats.org/officeDocument/2006/relationships/hyperlink" Target="http://aboriginallearning.ca" TargetMode="External"/><Relationship Id="rId9" Type="http://schemas.openxmlformats.org/officeDocument/2006/relationships/hyperlink" Target="http://www.fnesc.ca/post-secondary/news" TargetMode="External"/><Relationship Id="rId10" Type="http://schemas.openxmlformats.org/officeDocument/2006/relationships/hyperlink" Target="http://www.indspi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323</Words>
  <Characters>1845</Characters>
  <Application>Microsoft Macintosh Word</Application>
  <DocSecurity>0</DocSecurity>
  <Lines>15</Lines>
  <Paragraphs>4</Paragraphs>
  <ScaleCrop>false</ScaleCrop>
  <Company>Yale Secondary School</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7</cp:revision>
  <cp:lastPrinted>2016-10-04T21:28:00Z</cp:lastPrinted>
  <dcterms:created xsi:type="dcterms:W3CDTF">2011-09-19T16:21:00Z</dcterms:created>
  <dcterms:modified xsi:type="dcterms:W3CDTF">2017-01-27T18:33:00Z</dcterms:modified>
</cp:coreProperties>
</file>